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3018" w:rsidRDefault="00343018" w:rsidP="00E64424">
      <w:pPr>
        <w:pStyle w:val="2"/>
        <w:tabs>
          <w:tab w:val="left" w:pos="9072"/>
        </w:tabs>
        <w:ind w:left="0" w:firstLine="0"/>
        <w:jc w:val="right"/>
        <w:rPr>
          <w:color w:val="262626" w:themeColor="text1" w:themeTint="D9"/>
          <w:sz w:val="22"/>
          <w:szCs w:val="22"/>
          <w:lang w:val="tt-RU"/>
        </w:rPr>
      </w:pPr>
    </w:p>
    <w:p w:rsidR="003F07DB" w:rsidRPr="000B12B3" w:rsidRDefault="003F07DB" w:rsidP="000B12B3">
      <w:pPr>
        <w:pStyle w:val="2"/>
        <w:tabs>
          <w:tab w:val="left" w:pos="9072"/>
        </w:tabs>
        <w:spacing w:after="0"/>
        <w:ind w:left="0" w:firstLine="0"/>
        <w:rPr>
          <w:color w:val="262626" w:themeColor="text1" w:themeTint="D9"/>
          <w:sz w:val="28"/>
          <w:szCs w:val="28"/>
          <w:lang w:val="tt-RU"/>
        </w:rPr>
      </w:pPr>
    </w:p>
    <w:p w:rsidR="00AF0091" w:rsidRPr="000B12B3" w:rsidRDefault="000B12B3" w:rsidP="000B12B3">
      <w:pPr>
        <w:pStyle w:val="2"/>
        <w:spacing w:after="0"/>
        <w:ind w:left="0" w:firstLine="0"/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 xml:space="preserve">        “</w:t>
      </w:r>
      <w:r w:rsidR="009C0AE9" w:rsidRPr="000B12B3">
        <w:rPr>
          <w:b/>
          <w:sz w:val="28"/>
          <w:szCs w:val="28"/>
          <w:lang w:val="tt-RU"/>
        </w:rPr>
        <w:t>Театр-яктылыкка, нурга илтә” исемле театр түгәрәгенең анализы.</w:t>
      </w:r>
    </w:p>
    <w:p w:rsidR="00AF0091" w:rsidRPr="000B12B3" w:rsidRDefault="00AF0091" w:rsidP="000B12B3">
      <w:pPr>
        <w:widowControl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val="tt-RU"/>
        </w:rPr>
      </w:pPr>
      <w:r w:rsidRPr="000B12B3">
        <w:rPr>
          <w:rFonts w:ascii="Times New Roman" w:hAnsi="Times New Roman" w:cs="Times New Roman"/>
          <w:sz w:val="28"/>
          <w:szCs w:val="28"/>
          <w:lang w:val="tt-RU"/>
        </w:rPr>
        <w:t>Хәтердән башка йолалар, тәрбиядән башка рухи хәзинә, рухи хәзинәдән  башка шәхес, ә шәхестән башка халык - тарихсыз"- дип әйтелә халыкта.</w:t>
      </w:r>
    </w:p>
    <w:p w:rsidR="00AF0091" w:rsidRPr="000B12B3" w:rsidRDefault="00AF0091" w:rsidP="000B12B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0B12B3">
        <w:rPr>
          <w:rFonts w:ascii="Times New Roman" w:hAnsi="Times New Roman" w:cs="Times New Roman"/>
          <w:sz w:val="28"/>
          <w:szCs w:val="28"/>
          <w:lang w:val="tt-RU"/>
        </w:rPr>
        <w:t xml:space="preserve">           Бала күңелен ап-ак кәгазь белән  чагыштыралар. Шул кәгазьгә ничек итеп матурлык, шәфкатьлелек  бөртекләрен чәчәргә соң?  Әлбәттә, әдәбият-сәнгать  аша. Әдәбият, сәнгать белән кызыксынган, китапларны чын күңеленнән яратып укыган баланың белеме дә тирәнрәк, күңеле дә байрак була. Аның күркәм эшләр  башкарырга омтылышы да көчәя.</w:t>
      </w:r>
    </w:p>
    <w:p w:rsidR="00AF0091" w:rsidRPr="000B12B3" w:rsidRDefault="00AF0091" w:rsidP="000B12B3">
      <w:pPr>
        <w:widowControl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val="tt-RU"/>
        </w:rPr>
      </w:pPr>
      <w:r w:rsidRPr="000B12B3">
        <w:rPr>
          <w:rFonts w:ascii="Times New Roman" w:hAnsi="Times New Roman" w:cs="Times New Roman"/>
          <w:sz w:val="28"/>
          <w:szCs w:val="28"/>
          <w:lang w:val="tt-RU"/>
        </w:rPr>
        <w:t>Кешеләрнең үз- үзләрен  тоту кагыйдәләр җыелмасын тәшкил итүче сөйләм этикеты халыкның мәдәнилек дәрәҗәсен билгели торган иң мөһим өлешләрнең берсе булып тора. Сүз   сәнгате -  халык байлыгы, ул аның тормышы, кызыксынулары, теләкләренә бәйле. Сәнгать, әдәбият телдән башка үсә алмый, чөнки тел – аралашу чарасы, көрәш коралы.</w:t>
      </w:r>
    </w:p>
    <w:p w:rsidR="00AF0091" w:rsidRPr="000B12B3" w:rsidRDefault="00AF0091" w:rsidP="000B12B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0B12B3">
        <w:rPr>
          <w:rFonts w:ascii="Times New Roman" w:hAnsi="Times New Roman" w:cs="Times New Roman"/>
          <w:sz w:val="28"/>
          <w:szCs w:val="28"/>
          <w:lang w:val="tt-RU"/>
        </w:rPr>
        <w:t xml:space="preserve">    Безнең илдә һәр милләт кешесе үз телендә белем алырга, җәмәгать оешмаларында сөйләшүләр алып барырга һәм җыелышларда үз телендә чыгыш ясарга хокуклы. Тел – милләт байлыгы. Тел булмаса, милләт тә юк. </w:t>
      </w:r>
    </w:p>
    <w:p w:rsidR="00AF0091" w:rsidRPr="000B12B3" w:rsidRDefault="009C0AE9" w:rsidP="000B12B3">
      <w:pPr>
        <w:pStyle w:val="c28"/>
        <w:spacing w:before="0" w:beforeAutospacing="0" w:after="0" w:afterAutospacing="0"/>
        <w:ind w:right="-228"/>
        <w:contextualSpacing/>
        <w:rPr>
          <w:sz w:val="28"/>
          <w:szCs w:val="28"/>
          <w:lang w:val="tt-RU"/>
        </w:rPr>
      </w:pPr>
      <w:r w:rsidRPr="000B12B3">
        <w:rPr>
          <w:rStyle w:val="c12"/>
          <w:bCs/>
          <w:sz w:val="28"/>
          <w:szCs w:val="28"/>
          <w:lang w:val="tt-RU"/>
        </w:rPr>
        <w:t xml:space="preserve">     </w:t>
      </w:r>
      <w:r w:rsidR="00AF0091" w:rsidRPr="000B12B3">
        <w:rPr>
          <w:rStyle w:val="c12"/>
          <w:bCs/>
          <w:sz w:val="28"/>
          <w:szCs w:val="28"/>
          <w:lang w:val="tt-RU"/>
        </w:rPr>
        <w:t>Укучылар эшчәнлеген оештыруның эстетик - сәнгать юнәлеше - т</w:t>
      </w:r>
      <w:r w:rsidRPr="000B12B3">
        <w:rPr>
          <w:rStyle w:val="c12"/>
          <w:bCs/>
          <w:sz w:val="28"/>
          <w:szCs w:val="28"/>
          <w:lang w:val="tt-RU"/>
        </w:rPr>
        <w:t xml:space="preserve">еатр түгәрәге. </w:t>
      </w:r>
    </w:p>
    <w:p w:rsidR="00AF0091" w:rsidRPr="000B12B3" w:rsidRDefault="00AF0091" w:rsidP="000B12B3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val="tt-RU"/>
        </w:rPr>
      </w:pPr>
      <w:r w:rsidRPr="000B12B3">
        <w:rPr>
          <w:rFonts w:ascii="Times New Roman" w:hAnsi="Times New Roman" w:cs="Times New Roman"/>
          <w:sz w:val="28"/>
          <w:szCs w:val="28"/>
          <w:lang w:val="tt-RU"/>
        </w:rPr>
        <w:t>Бу түгәрәк укучыларның артистлык сәләтен, сәнгатьле сөйләм күнекмәләрен, логик фикерләүләрен үстерү максатыннан чыгып оештырыла</w:t>
      </w:r>
      <w:r w:rsidR="009C0AE9" w:rsidRPr="000B12B3">
        <w:rPr>
          <w:rFonts w:ascii="Times New Roman" w:hAnsi="Times New Roman" w:cs="Times New Roman"/>
          <w:sz w:val="28"/>
          <w:szCs w:val="28"/>
          <w:lang w:val="tt-RU"/>
        </w:rPr>
        <w:t>. “Театр-яктылыкка, нурга илтә</w:t>
      </w:r>
      <w:r w:rsidRPr="000B12B3">
        <w:rPr>
          <w:rFonts w:ascii="Times New Roman" w:hAnsi="Times New Roman" w:cs="Times New Roman"/>
          <w:sz w:val="28"/>
          <w:szCs w:val="28"/>
          <w:lang w:val="tt-RU"/>
        </w:rPr>
        <w:t xml:space="preserve">” </w:t>
      </w:r>
      <w:r w:rsidR="009C0AE9" w:rsidRPr="000B12B3">
        <w:rPr>
          <w:rFonts w:ascii="Times New Roman" w:hAnsi="Times New Roman" w:cs="Times New Roman"/>
          <w:sz w:val="28"/>
          <w:szCs w:val="28"/>
          <w:lang w:val="tt-RU"/>
        </w:rPr>
        <w:t xml:space="preserve"> исемле түгәрәк</w:t>
      </w:r>
      <w:r w:rsidRPr="000B12B3">
        <w:rPr>
          <w:rFonts w:ascii="Times New Roman" w:hAnsi="Times New Roman" w:cs="Times New Roman"/>
          <w:sz w:val="28"/>
          <w:szCs w:val="28"/>
          <w:lang w:val="tt-RU"/>
        </w:rPr>
        <w:t>, исеменнән үк күренгәнчә, театр, сәнгать, җыр-бию яратучы укучыларны туплый. Бу түгәрәк, шулай ук, сәхнә серләренә төшенү, кулдан матур киемнәр әзерләү һәм зәвыклы киенү, тамашачылар алдында үз-үзеңне тотарга өйрәнү бурычларын үз эченә а</w:t>
      </w:r>
      <w:r w:rsidR="009C0AE9" w:rsidRPr="000B12B3">
        <w:rPr>
          <w:rFonts w:ascii="Times New Roman" w:hAnsi="Times New Roman" w:cs="Times New Roman"/>
          <w:sz w:val="28"/>
          <w:szCs w:val="28"/>
          <w:lang w:val="tt-RU"/>
        </w:rPr>
        <w:t>лды</w:t>
      </w:r>
      <w:r w:rsidRPr="000B12B3"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AF0091" w:rsidRPr="000B12B3" w:rsidRDefault="00AF0091" w:rsidP="000B12B3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val="tt-RU"/>
        </w:rPr>
      </w:pPr>
      <w:r w:rsidRPr="000B12B3">
        <w:rPr>
          <w:rFonts w:ascii="Times New Roman" w:hAnsi="Times New Roman" w:cs="Times New Roman"/>
          <w:sz w:val="28"/>
          <w:szCs w:val="28"/>
          <w:lang w:val="tt-RU"/>
        </w:rPr>
        <w:t>Түгәрәктә  сәләтле балалар белән күмәкләп һәм индивидуаль эшләү</w:t>
      </w:r>
      <w:r w:rsidR="009C0AE9" w:rsidRPr="000B12B3">
        <w:rPr>
          <w:rFonts w:ascii="Times New Roman" w:hAnsi="Times New Roman" w:cs="Times New Roman"/>
          <w:sz w:val="28"/>
          <w:szCs w:val="28"/>
          <w:lang w:val="tt-RU"/>
        </w:rPr>
        <w:t xml:space="preserve"> урын ала. Бу түгәрәккә  10</w:t>
      </w:r>
      <w:r w:rsidR="00F41FB6" w:rsidRPr="000B12B3">
        <w:rPr>
          <w:rFonts w:ascii="Times New Roman" w:hAnsi="Times New Roman" w:cs="Times New Roman"/>
          <w:sz w:val="28"/>
          <w:szCs w:val="28"/>
          <w:lang w:val="tt-RU"/>
        </w:rPr>
        <w:t>-14 яшьлек укучылар тупланды</w:t>
      </w:r>
      <w:r w:rsidRPr="000B12B3">
        <w:rPr>
          <w:rFonts w:ascii="Times New Roman" w:hAnsi="Times New Roman" w:cs="Times New Roman"/>
          <w:sz w:val="28"/>
          <w:szCs w:val="28"/>
          <w:lang w:val="tt-RU"/>
        </w:rPr>
        <w:t>. Дәре</w:t>
      </w:r>
      <w:r w:rsidR="00F41FB6" w:rsidRPr="000B12B3">
        <w:rPr>
          <w:rFonts w:ascii="Times New Roman" w:hAnsi="Times New Roman" w:cs="Times New Roman"/>
          <w:sz w:val="28"/>
          <w:szCs w:val="28"/>
          <w:lang w:val="tt-RU"/>
        </w:rPr>
        <w:t xml:space="preserve">сләр атнага 1 сәгатьтән елга </w:t>
      </w:r>
      <w:r w:rsidRPr="000B12B3">
        <w:rPr>
          <w:rFonts w:ascii="Times New Roman" w:hAnsi="Times New Roman" w:cs="Times New Roman"/>
          <w:sz w:val="28"/>
          <w:szCs w:val="28"/>
          <w:lang w:val="tt-RU"/>
        </w:rPr>
        <w:t xml:space="preserve">34 сәгать үткәрелә. </w:t>
      </w:r>
    </w:p>
    <w:p w:rsidR="00AF0091" w:rsidRPr="000B12B3" w:rsidRDefault="00F41FB6" w:rsidP="000B12B3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val="tt-RU"/>
        </w:rPr>
      </w:pPr>
      <w:r w:rsidRPr="000B12B3">
        <w:rPr>
          <w:rFonts w:ascii="Times New Roman" w:hAnsi="Times New Roman" w:cs="Times New Roman"/>
          <w:sz w:val="28"/>
          <w:szCs w:val="28"/>
          <w:u w:val="single"/>
          <w:lang w:val="tt-RU"/>
        </w:rPr>
        <w:t>Түгәрәкнең максаты</w:t>
      </w:r>
    </w:p>
    <w:p w:rsidR="00AF0091" w:rsidRPr="000B12B3" w:rsidRDefault="00AF0091" w:rsidP="000B12B3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val="tt-RU"/>
        </w:rPr>
      </w:pPr>
      <w:r w:rsidRPr="000B12B3">
        <w:rPr>
          <w:rFonts w:ascii="Times New Roman" w:hAnsi="Times New Roman" w:cs="Times New Roman"/>
          <w:sz w:val="28"/>
          <w:szCs w:val="28"/>
          <w:lang w:val="tt-RU"/>
        </w:rPr>
        <w:t xml:space="preserve">Шәхес формалаштыруга юнәлтелгән технология аша укучыларда әдәбият-сәнгатькә мәхәббәт тәрбияләп, иҗади үсеш булдыру. </w:t>
      </w:r>
    </w:p>
    <w:p w:rsidR="00AF0091" w:rsidRPr="000B12B3" w:rsidRDefault="00AF0091" w:rsidP="000B12B3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val="tt-RU"/>
        </w:rPr>
      </w:pPr>
      <w:r w:rsidRPr="000B12B3">
        <w:rPr>
          <w:rFonts w:ascii="Times New Roman" w:hAnsi="Times New Roman" w:cs="Times New Roman"/>
          <w:sz w:val="28"/>
          <w:szCs w:val="28"/>
          <w:u w:val="single"/>
          <w:lang w:val="tt-RU"/>
        </w:rPr>
        <w:t>Бурычлар</w:t>
      </w:r>
      <w:r w:rsidR="00F41FB6" w:rsidRPr="000B12B3">
        <w:rPr>
          <w:rFonts w:ascii="Times New Roman" w:hAnsi="Times New Roman" w:cs="Times New Roman"/>
          <w:sz w:val="28"/>
          <w:szCs w:val="28"/>
          <w:u w:val="single"/>
          <w:lang w:val="tt-RU"/>
        </w:rPr>
        <w:t>ы</w:t>
      </w:r>
      <w:r w:rsidRPr="000B12B3">
        <w:rPr>
          <w:rFonts w:ascii="Times New Roman" w:hAnsi="Times New Roman" w:cs="Times New Roman"/>
          <w:sz w:val="28"/>
          <w:szCs w:val="28"/>
          <w:u w:val="single"/>
          <w:lang w:val="tt-RU"/>
        </w:rPr>
        <w:t>:</w:t>
      </w:r>
    </w:p>
    <w:p w:rsidR="00AF0091" w:rsidRPr="000B12B3" w:rsidRDefault="00AF0091" w:rsidP="000B12B3">
      <w:pPr>
        <w:pStyle w:val="ac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0B12B3">
        <w:rPr>
          <w:rFonts w:ascii="Times New Roman" w:hAnsi="Times New Roman" w:cs="Times New Roman"/>
          <w:sz w:val="28"/>
          <w:szCs w:val="28"/>
          <w:lang w:val="tt-RU"/>
        </w:rPr>
        <w:t>укучыларны түгәрәк эшенә җәлеп итү, театр сәнгате белән кызыксыну уяту;</w:t>
      </w:r>
    </w:p>
    <w:p w:rsidR="00AF0091" w:rsidRPr="000B12B3" w:rsidRDefault="00AF0091" w:rsidP="000B12B3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0B12B3">
        <w:rPr>
          <w:rFonts w:ascii="Times New Roman" w:hAnsi="Times New Roman" w:cs="Times New Roman"/>
          <w:sz w:val="28"/>
          <w:szCs w:val="28"/>
          <w:lang w:val="tt-RU"/>
        </w:rPr>
        <w:t>сәнгать әсәрләренә мәхәббәт уяту;</w:t>
      </w:r>
    </w:p>
    <w:p w:rsidR="00AF0091" w:rsidRPr="000B12B3" w:rsidRDefault="00AF0091" w:rsidP="000B12B3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0B12B3">
        <w:rPr>
          <w:rFonts w:ascii="Times New Roman" w:hAnsi="Times New Roman" w:cs="Times New Roman"/>
          <w:sz w:val="28"/>
          <w:szCs w:val="28"/>
          <w:lang w:val="tt-RU"/>
        </w:rPr>
        <w:t>укучыларның артистлык сәләтен, иҗади талантларын күрә, уңышларга дәрт уята алуга ирешү;</w:t>
      </w:r>
    </w:p>
    <w:p w:rsidR="00AF0091" w:rsidRPr="000B12B3" w:rsidRDefault="00AF0091" w:rsidP="000B12B3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0B12B3">
        <w:rPr>
          <w:rFonts w:ascii="Times New Roman" w:hAnsi="Times New Roman" w:cs="Times New Roman"/>
          <w:sz w:val="28"/>
          <w:szCs w:val="28"/>
          <w:lang w:val="tt-RU"/>
        </w:rPr>
        <w:t>сәнгатьле сөйләм күнекмәләрен үстерү. сөйләгән чакта җаваплылык хисе тоярга, авазларны аңлаешлы итеп әйтергә өйрәтү;</w:t>
      </w:r>
    </w:p>
    <w:p w:rsidR="00AF0091" w:rsidRPr="000B12B3" w:rsidRDefault="00AF0091" w:rsidP="000B12B3">
      <w:pPr>
        <w:pStyle w:val="ac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0B12B3">
        <w:rPr>
          <w:rFonts w:ascii="Times New Roman" w:hAnsi="Times New Roman" w:cs="Times New Roman"/>
          <w:sz w:val="28"/>
          <w:szCs w:val="28"/>
          <w:lang w:val="tt-RU"/>
        </w:rPr>
        <w:t>әдәби сөйләм кагыйдәләрен төшендерү, сүзне ничек әйтергә икәнен аңлату, әдәби әсәрне  матур итеп укырга, дөрес аңларга, нык үзләштерергә әзерләү;</w:t>
      </w:r>
    </w:p>
    <w:p w:rsidR="00AF0091" w:rsidRPr="000B12B3" w:rsidRDefault="00AF0091" w:rsidP="000B12B3">
      <w:pPr>
        <w:pStyle w:val="ac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0B12B3">
        <w:rPr>
          <w:rFonts w:ascii="Times New Roman" w:hAnsi="Times New Roman" w:cs="Times New Roman"/>
          <w:sz w:val="28"/>
          <w:szCs w:val="28"/>
          <w:lang w:val="tt-RU"/>
        </w:rPr>
        <w:t>халкыбызның милли традицияләре турындагы күзаллауны ныгыту;</w:t>
      </w:r>
    </w:p>
    <w:p w:rsidR="00AF0091" w:rsidRPr="000B12B3" w:rsidRDefault="00AF0091" w:rsidP="000B12B3">
      <w:pPr>
        <w:pStyle w:val="ac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0B12B3">
        <w:rPr>
          <w:rFonts w:ascii="Times New Roman" w:hAnsi="Times New Roman" w:cs="Times New Roman"/>
          <w:sz w:val="28"/>
          <w:szCs w:val="28"/>
          <w:lang w:val="tt-RU"/>
        </w:rPr>
        <w:t>телебезнең м</w:t>
      </w:r>
      <w:r w:rsidR="00F41FB6" w:rsidRPr="000B12B3">
        <w:rPr>
          <w:rFonts w:ascii="Times New Roman" w:hAnsi="Times New Roman" w:cs="Times New Roman"/>
          <w:sz w:val="28"/>
          <w:szCs w:val="28"/>
          <w:lang w:val="tt-RU"/>
        </w:rPr>
        <w:t>атурлыгын күреп яратырга өйрәтү иде</w:t>
      </w:r>
    </w:p>
    <w:p w:rsidR="00AF0091" w:rsidRPr="000B12B3" w:rsidRDefault="00AF0091" w:rsidP="000B12B3">
      <w:pPr>
        <w:spacing w:after="0" w:line="240" w:lineRule="auto"/>
        <w:ind w:left="720"/>
        <w:rPr>
          <w:rFonts w:ascii="Times New Roman" w:hAnsi="Times New Roman" w:cs="Times New Roman"/>
          <w:sz w:val="28"/>
          <w:szCs w:val="28"/>
          <w:lang w:val="tt-RU"/>
        </w:rPr>
      </w:pPr>
    </w:p>
    <w:p w:rsidR="00F41FB6" w:rsidRPr="000B12B3" w:rsidRDefault="00F41FB6" w:rsidP="000B12B3">
      <w:pPr>
        <w:pStyle w:val="ac"/>
        <w:spacing w:after="0" w:line="240" w:lineRule="auto"/>
        <w:ind w:left="1080"/>
        <w:rPr>
          <w:rFonts w:ascii="Times New Roman" w:hAnsi="Times New Roman" w:cs="Times New Roman"/>
          <w:b/>
          <w:bCs/>
          <w:sz w:val="28"/>
          <w:szCs w:val="28"/>
          <w:lang w:val="tt-RU"/>
        </w:rPr>
      </w:pPr>
    </w:p>
    <w:p w:rsidR="00AF0091" w:rsidRPr="000B12B3" w:rsidRDefault="00AF0091" w:rsidP="000B12B3">
      <w:pPr>
        <w:pStyle w:val="ac"/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  <w:proofErr w:type="spellStart"/>
      <w:r w:rsidRPr="000B12B3">
        <w:rPr>
          <w:rFonts w:ascii="Times New Roman" w:hAnsi="Times New Roman" w:cs="Times New Roman"/>
          <w:b/>
          <w:bCs/>
          <w:sz w:val="28"/>
          <w:szCs w:val="28"/>
        </w:rPr>
        <w:t>Түгәрәкнең</w:t>
      </w:r>
      <w:proofErr w:type="spellEnd"/>
      <w:r w:rsidRPr="000B12B3">
        <w:rPr>
          <w:rFonts w:ascii="Times New Roman" w:hAnsi="Times New Roman" w:cs="Times New Roman"/>
          <w:b/>
          <w:bCs/>
          <w:sz w:val="28"/>
          <w:szCs w:val="28"/>
        </w:rPr>
        <w:t> </w:t>
      </w:r>
      <w:proofErr w:type="spellStart"/>
      <w:r w:rsidRPr="000B12B3">
        <w:rPr>
          <w:rFonts w:ascii="Times New Roman" w:hAnsi="Times New Roman" w:cs="Times New Roman"/>
          <w:b/>
          <w:bCs/>
          <w:sz w:val="28"/>
          <w:szCs w:val="28"/>
        </w:rPr>
        <w:t>юнәлеше</w:t>
      </w:r>
      <w:proofErr w:type="spellEnd"/>
    </w:p>
    <w:p w:rsidR="00AF0091" w:rsidRPr="000B12B3" w:rsidRDefault="00AF0091" w:rsidP="000B12B3">
      <w:pPr>
        <w:pStyle w:val="ac"/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  <w:r w:rsidRPr="000B12B3">
        <w:rPr>
          <w:rFonts w:ascii="Times New Roman" w:hAnsi="Times New Roman" w:cs="Times New Roman"/>
          <w:b/>
          <w:bCs/>
          <w:sz w:val="28"/>
          <w:szCs w:val="28"/>
        </w:rPr>
        <w:t> </w:t>
      </w:r>
    </w:p>
    <w:p w:rsidR="00AF0091" w:rsidRPr="000B12B3" w:rsidRDefault="00AF0091" w:rsidP="000B12B3">
      <w:pPr>
        <w:pStyle w:val="ac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B12B3">
        <w:rPr>
          <w:rFonts w:ascii="Times New Roman" w:hAnsi="Times New Roman" w:cs="Times New Roman"/>
          <w:sz w:val="28"/>
          <w:szCs w:val="28"/>
          <w:lang w:val="tt-RU"/>
        </w:rPr>
        <w:t>б</w:t>
      </w:r>
      <w:proofErr w:type="spellStart"/>
      <w:r w:rsidRPr="000B12B3">
        <w:rPr>
          <w:rFonts w:ascii="Times New Roman" w:hAnsi="Times New Roman" w:cs="Times New Roman"/>
          <w:sz w:val="28"/>
          <w:szCs w:val="28"/>
        </w:rPr>
        <w:t>алаларның</w:t>
      </w:r>
      <w:proofErr w:type="spellEnd"/>
      <w:r w:rsidRPr="000B12B3">
        <w:rPr>
          <w:rFonts w:ascii="Times New Roman" w:hAnsi="Times New Roman" w:cs="Times New Roman"/>
          <w:sz w:val="28"/>
          <w:szCs w:val="28"/>
        </w:rPr>
        <w:t xml:space="preserve"> эстетик </w:t>
      </w:r>
      <w:proofErr w:type="spellStart"/>
      <w:r w:rsidRPr="000B12B3">
        <w:rPr>
          <w:rFonts w:ascii="Times New Roman" w:hAnsi="Times New Roman" w:cs="Times New Roman"/>
          <w:sz w:val="28"/>
          <w:szCs w:val="28"/>
        </w:rPr>
        <w:t>зәвыгын</w:t>
      </w:r>
      <w:proofErr w:type="spellEnd"/>
      <w:r w:rsidRPr="000B12B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B12B3">
        <w:rPr>
          <w:rFonts w:ascii="Times New Roman" w:hAnsi="Times New Roman" w:cs="Times New Roman"/>
          <w:sz w:val="28"/>
          <w:szCs w:val="28"/>
        </w:rPr>
        <w:t>иҗади</w:t>
      </w:r>
      <w:proofErr w:type="spellEnd"/>
      <w:r w:rsidR="00F41FB6" w:rsidRPr="000B12B3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proofErr w:type="spellStart"/>
      <w:r w:rsidRPr="000B12B3">
        <w:rPr>
          <w:rFonts w:ascii="Times New Roman" w:hAnsi="Times New Roman" w:cs="Times New Roman"/>
          <w:sz w:val="28"/>
          <w:szCs w:val="28"/>
        </w:rPr>
        <w:t>фантазияләрен</w:t>
      </w:r>
      <w:proofErr w:type="spellEnd"/>
      <w:r w:rsidR="00F41FB6" w:rsidRPr="000B12B3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proofErr w:type="spellStart"/>
      <w:r w:rsidRPr="000B12B3">
        <w:rPr>
          <w:rFonts w:ascii="Times New Roman" w:hAnsi="Times New Roman" w:cs="Times New Roman"/>
          <w:sz w:val="28"/>
          <w:szCs w:val="28"/>
        </w:rPr>
        <w:t>үстерү</w:t>
      </w:r>
      <w:proofErr w:type="spellEnd"/>
      <w:r w:rsidRPr="000B12B3">
        <w:rPr>
          <w:rFonts w:ascii="Times New Roman" w:hAnsi="Times New Roman" w:cs="Times New Roman"/>
          <w:sz w:val="28"/>
          <w:szCs w:val="28"/>
        </w:rPr>
        <w:t>;</w:t>
      </w:r>
    </w:p>
    <w:p w:rsidR="00AF0091" w:rsidRPr="000B12B3" w:rsidRDefault="00AF0091" w:rsidP="000B12B3">
      <w:pPr>
        <w:pStyle w:val="ac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B12B3">
        <w:rPr>
          <w:rFonts w:ascii="Times New Roman" w:hAnsi="Times New Roman" w:cs="Times New Roman"/>
          <w:sz w:val="28"/>
          <w:szCs w:val="28"/>
          <w:lang w:val="tt-RU"/>
        </w:rPr>
        <w:t>б</w:t>
      </w:r>
      <w:proofErr w:type="spellStart"/>
      <w:r w:rsidRPr="000B12B3">
        <w:rPr>
          <w:rFonts w:ascii="Times New Roman" w:hAnsi="Times New Roman" w:cs="Times New Roman"/>
          <w:sz w:val="28"/>
          <w:szCs w:val="28"/>
        </w:rPr>
        <w:t>алаларны</w:t>
      </w:r>
      <w:proofErr w:type="spellEnd"/>
      <w:r w:rsidR="00F41FB6" w:rsidRPr="000B12B3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proofErr w:type="spellStart"/>
      <w:r w:rsidRPr="000B12B3">
        <w:rPr>
          <w:rFonts w:ascii="Times New Roman" w:hAnsi="Times New Roman" w:cs="Times New Roman"/>
          <w:sz w:val="28"/>
          <w:szCs w:val="28"/>
        </w:rPr>
        <w:t>традицияләребезгә</w:t>
      </w:r>
      <w:proofErr w:type="spellEnd"/>
      <w:r w:rsidR="00F41FB6" w:rsidRPr="000B12B3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proofErr w:type="spellStart"/>
      <w:r w:rsidRPr="000B12B3">
        <w:rPr>
          <w:rFonts w:ascii="Times New Roman" w:hAnsi="Times New Roman" w:cs="Times New Roman"/>
          <w:sz w:val="28"/>
          <w:szCs w:val="28"/>
        </w:rPr>
        <w:t>нигезләнгән</w:t>
      </w:r>
      <w:proofErr w:type="spellEnd"/>
      <w:r w:rsidR="00F41FB6" w:rsidRPr="000B12B3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proofErr w:type="spellStart"/>
      <w:r w:rsidRPr="000B12B3">
        <w:rPr>
          <w:rFonts w:ascii="Times New Roman" w:hAnsi="Times New Roman" w:cs="Times New Roman"/>
          <w:sz w:val="28"/>
          <w:szCs w:val="28"/>
        </w:rPr>
        <w:t>үзара</w:t>
      </w:r>
      <w:proofErr w:type="spellEnd"/>
      <w:r w:rsidR="00F41FB6" w:rsidRPr="000B12B3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proofErr w:type="spellStart"/>
      <w:r w:rsidRPr="000B12B3">
        <w:rPr>
          <w:rFonts w:ascii="Times New Roman" w:hAnsi="Times New Roman" w:cs="Times New Roman"/>
          <w:sz w:val="28"/>
          <w:szCs w:val="28"/>
        </w:rPr>
        <w:t>аралашу</w:t>
      </w:r>
      <w:proofErr w:type="spellEnd"/>
      <w:r w:rsidR="00F41FB6" w:rsidRPr="000B12B3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proofErr w:type="spellStart"/>
      <w:r w:rsidRPr="000B12B3">
        <w:rPr>
          <w:rFonts w:ascii="Times New Roman" w:hAnsi="Times New Roman" w:cs="Times New Roman"/>
          <w:sz w:val="28"/>
          <w:szCs w:val="28"/>
        </w:rPr>
        <w:t>культурасына</w:t>
      </w:r>
      <w:proofErr w:type="spellEnd"/>
      <w:r w:rsidR="00F41FB6" w:rsidRPr="000B12B3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proofErr w:type="spellStart"/>
      <w:r w:rsidRPr="000B12B3">
        <w:rPr>
          <w:rFonts w:ascii="Times New Roman" w:hAnsi="Times New Roman" w:cs="Times New Roman"/>
          <w:sz w:val="28"/>
          <w:szCs w:val="28"/>
        </w:rPr>
        <w:t>өйрәтү</w:t>
      </w:r>
      <w:proofErr w:type="spellEnd"/>
      <w:r w:rsidRPr="000B12B3">
        <w:rPr>
          <w:rFonts w:ascii="Times New Roman" w:hAnsi="Times New Roman" w:cs="Times New Roman"/>
          <w:sz w:val="28"/>
          <w:szCs w:val="28"/>
        </w:rPr>
        <w:t>;</w:t>
      </w:r>
    </w:p>
    <w:p w:rsidR="00AF0091" w:rsidRPr="000B12B3" w:rsidRDefault="00AF0091" w:rsidP="000B12B3">
      <w:pPr>
        <w:pStyle w:val="ac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B12B3">
        <w:rPr>
          <w:rFonts w:ascii="Times New Roman" w:hAnsi="Times New Roman" w:cs="Times New Roman"/>
          <w:sz w:val="28"/>
          <w:szCs w:val="28"/>
          <w:lang w:val="tt-RU"/>
        </w:rPr>
        <w:t>б</w:t>
      </w:r>
      <w:proofErr w:type="spellStart"/>
      <w:r w:rsidRPr="000B12B3">
        <w:rPr>
          <w:rFonts w:ascii="Times New Roman" w:hAnsi="Times New Roman" w:cs="Times New Roman"/>
          <w:sz w:val="28"/>
          <w:szCs w:val="28"/>
        </w:rPr>
        <w:t>алаларның</w:t>
      </w:r>
      <w:proofErr w:type="spellEnd"/>
      <w:r w:rsidRPr="000B12B3">
        <w:rPr>
          <w:rFonts w:ascii="Times New Roman" w:hAnsi="Times New Roman" w:cs="Times New Roman"/>
          <w:sz w:val="28"/>
          <w:szCs w:val="28"/>
        </w:rPr>
        <w:t xml:space="preserve"> ми</w:t>
      </w:r>
      <w:r w:rsidRPr="000B12B3">
        <w:rPr>
          <w:rFonts w:ascii="Times New Roman" w:hAnsi="Times New Roman" w:cs="Times New Roman"/>
          <w:sz w:val="28"/>
          <w:szCs w:val="28"/>
          <w:lang w:val="tt-RU"/>
        </w:rPr>
        <w:t>л</w:t>
      </w:r>
      <w:r w:rsidRPr="000B12B3">
        <w:rPr>
          <w:rFonts w:ascii="Times New Roman" w:hAnsi="Times New Roman" w:cs="Times New Roman"/>
          <w:sz w:val="28"/>
          <w:szCs w:val="28"/>
        </w:rPr>
        <w:t xml:space="preserve">ли </w:t>
      </w:r>
      <w:proofErr w:type="spellStart"/>
      <w:r w:rsidRPr="000B12B3">
        <w:rPr>
          <w:rFonts w:ascii="Times New Roman" w:hAnsi="Times New Roman" w:cs="Times New Roman"/>
          <w:sz w:val="28"/>
          <w:szCs w:val="28"/>
        </w:rPr>
        <w:t>телен</w:t>
      </w:r>
      <w:proofErr w:type="spellEnd"/>
      <w:r w:rsidR="00F41FB6" w:rsidRPr="000B12B3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proofErr w:type="spellStart"/>
      <w:r w:rsidRPr="000B12B3">
        <w:rPr>
          <w:rFonts w:ascii="Times New Roman" w:hAnsi="Times New Roman" w:cs="Times New Roman"/>
          <w:sz w:val="28"/>
          <w:szCs w:val="28"/>
        </w:rPr>
        <w:t>баету</w:t>
      </w:r>
      <w:proofErr w:type="spellEnd"/>
      <w:r w:rsidRPr="000B12B3">
        <w:rPr>
          <w:rFonts w:ascii="Times New Roman" w:hAnsi="Times New Roman" w:cs="Times New Roman"/>
          <w:sz w:val="28"/>
          <w:szCs w:val="28"/>
          <w:lang w:val="tt-RU"/>
        </w:rPr>
        <w:t>, туган ягыбызның гореф-гадәтләренә карата кызыксыну уяту,  мәхәббәт тәрбияләү;</w:t>
      </w:r>
    </w:p>
    <w:p w:rsidR="00AF0091" w:rsidRPr="000B12B3" w:rsidRDefault="00AF0091" w:rsidP="000B12B3">
      <w:pPr>
        <w:pStyle w:val="ac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B12B3">
        <w:rPr>
          <w:rFonts w:ascii="Times New Roman" w:hAnsi="Times New Roman" w:cs="Times New Roman"/>
          <w:sz w:val="28"/>
          <w:szCs w:val="28"/>
          <w:lang w:val="tt-RU"/>
        </w:rPr>
        <w:t>с</w:t>
      </w:r>
      <w:proofErr w:type="spellStart"/>
      <w:r w:rsidRPr="000B12B3">
        <w:rPr>
          <w:rFonts w:ascii="Times New Roman" w:hAnsi="Times New Roman" w:cs="Times New Roman"/>
          <w:sz w:val="28"/>
          <w:szCs w:val="28"/>
        </w:rPr>
        <w:t>әләтле</w:t>
      </w:r>
      <w:proofErr w:type="spellEnd"/>
      <w:r w:rsidR="00F41FB6" w:rsidRPr="000B12B3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proofErr w:type="spellStart"/>
      <w:r w:rsidRPr="000B12B3">
        <w:rPr>
          <w:rFonts w:ascii="Times New Roman" w:hAnsi="Times New Roman" w:cs="Times New Roman"/>
          <w:sz w:val="28"/>
          <w:szCs w:val="28"/>
        </w:rPr>
        <w:t>балаларны</w:t>
      </w:r>
      <w:proofErr w:type="spellEnd"/>
      <w:r w:rsidR="00F41FB6" w:rsidRPr="000B12B3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proofErr w:type="spellStart"/>
      <w:r w:rsidRPr="000B12B3">
        <w:rPr>
          <w:rFonts w:ascii="Times New Roman" w:hAnsi="Times New Roman" w:cs="Times New Roman"/>
          <w:sz w:val="28"/>
          <w:szCs w:val="28"/>
        </w:rPr>
        <w:t>ачыклау</w:t>
      </w:r>
      <w:proofErr w:type="spellEnd"/>
      <w:r w:rsidRPr="000B12B3">
        <w:rPr>
          <w:rFonts w:ascii="Times New Roman" w:hAnsi="Times New Roman" w:cs="Times New Roman"/>
          <w:sz w:val="28"/>
          <w:szCs w:val="28"/>
        </w:rPr>
        <w:t>.</w:t>
      </w:r>
    </w:p>
    <w:p w:rsidR="00AF0091" w:rsidRPr="000B12B3" w:rsidRDefault="00AF0091" w:rsidP="000B12B3">
      <w:pPr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0B12B3">
        <w:rPr>
          <w:rFonts w:ascii="Times New Roman" w:hAnsi="Times New Roman" w:cs="Times New Roman"/>
          <w:sz w:val="28"/>
          <w:szCs w:val="28"/>
        </w:rPr>
        <w:t> </w:t>
      </w:r>
    </w:p>
    <w:p w:rsidR="00AF0091" w:rsidRPr="000B12B3" w:rsidRDefault="00AF0091" w:rsidP="000B12B3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tt-RU"/>
        </w:rPr>
      </w:pPr>
      <w:proofErr w:type="spellStart"/>
      <w:r w:rsidRPr="000B12B3">
        <w:rPr>
          <w:rFonts w:ascii="Times New Roman" w:hAnsi="Times New Roman" w:cs="Times New Roman"/>
          <w:b/>
          <w:bCs/>
          <w:sz w:val="28"/>
          <w:szCs w:val="28"/>
        </w:rPr>
        <w:t>Көтелгән</w:t>
      </w:r>
      <w:proofErr w:type="spellEnd"/>
      <w:r w:rsidR="006315DF" w:rsidRPr="000B12B3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 </w:t>
      </w:r>
      <w:proofErr w:type="spellStart"/>
      <w:r w:rsidRPr="000B12B3">
        <w:rPr>
          <w:rFonts w:ascii="Times New Roman" w:hAnsi="Times New Roman" w:cs="Times New Roman"/>
          <w:b/>
          <w:bCs/>
          <w:sz w:val="28"/>
          <w:szCs w:val="28"/>
        </w:rPr>
        <w:t>нәтиҗәләр</w:t>
      </w:r>
      <w:proofErr w:type="spellEnd"/>
      <w:r w:rsidR="00F41FB6" w:rsidRPr="000B12B3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 </w:t>
      </w:r>
      <w:proofErr w:type="spellStart"/>
      <w:r w:rsidRPr="000B12B3">
        <w:rPr>
          <w:rFonts w:ascii="Times New Roman" w:hAnsi="Times New Roman" w:cs="Times New Roman"/>
          <w:b/>
          <w:bCs/>
          <w:sz w:val="28"/>
          <w:szCs w:val="28"/>
        </w:rPr>
        <w:t>һәм</w:t>
      </w:r>
      <w:proofErr w:type="spellEnd"/>
      <w:r w:rsidR="00F41FB6" w:rsidRPr="000B12B3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 </w:t>
      </w:r>
      <w:proofErr w:type="spellStart"/>
      <w:r w:rsidRPr="000B12B3">
        <w:rPr>
          <w:rFonts w:ascii="Times New Roman" w:hAnsi="Times New Roman" w:cs="Times New Roman"/>
          <w:b/>
          <w:bCs/>
          <w:sz w:val="28"/>
          <w:szCs w:val="28"/>
        </w:rPr>
        <w:t>аларны</w:t>
      </w:r>
      <w:proofErr w:type="spellEnd"/>
      <w:r w:rsidR="00F41FB6" w:rsidRPr="000B12B3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 </w:t>
      </w:r>
      <w:proofErr w:type="spellStart"/>
      <w:r w:rsidRPr="000B12B3">
        <w:rPr>
          <w:rFonts w:ascii="Times New Roman" w:hAnsi="Times New Roman" w:cs="Times New Roman"/>
          <w:b/>
          <w:bCs/>
          <w:sz w:val="28"/>
          <w:szCs w:val="28"/>
        </w:rPr>
        <w:t>тикшерү</w:t>
      </w:r>
      <w:proofErr w:type="spellEnd"/>
      <w:r w:rsidR="00F41FB6" w:rsidRPr="000B12B3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 </w:t>
      </w:r>
      <w:proofErr w:type="spellStart"/>
      <w:r w:rsidRPr="000B12B3">
        <w:rPr>
          <w:rFonts w:ascii="Times New Roman" w:hAnsi="Times New Roman" w:cs="Times New Roman"/>
          <w:b/>
          <w:bCs/>
          <w:sz w:val="28"/>
          <w:szCs w:val="28"/>
        </w:rPr>
        <w:t>төрләре</w:t>
      </w:r>
      <w:proofErr w:type="spellEnd"/>
    </w:p>
    <w:p w:rsidR="00AF0091" w:rsidRPr="000B12B3" w:rsidRDefault="00AF0091" w:rsidP="000B12B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</w:p>
    <w:p w:rsidR="00AF0091" w:rsidRPr="000B12B3" w:rsidRDefault="00AF0091" w:rsidP="000B12B3">
      <w:pPr>
        <w:pStyle w:val="ac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0B12B3">
        <w:rPr>
          <w:rFonts w:ascii="Times New Roman" w:hAnsi="Times New Roman" w:cs="Times New Roman"/>
          <w:sz w:val="28"/>
          <w:szCs w:val="28"/>
          <w:lang w:val="tt-RU"/>
        </w:rPr>
        <w:t xml:space="preserve"> уку елы ахырына матур итеп ш</w:t>
      </w:r>
      <w:r w:rsidR="00F41FB6" w:rsidRPr="000B12B3">
        <w:rPr>
          <w:rFonts w:ascii="Times New Roman" w:hAnsi="Times New Roman" w:cs="Times New Roman"/>
          <w:sz w:val="28"/>
          <w:szCs w:val="28"/>
          <w:lang w:val="tt-RU"/>
        </w:rPr>
        <w:t>игырь, әсәрләрне</w:t>
      </w:r>
      <w:r w:rsidRPr="000B12B3">
        <w:rPr>
          <w:rFonts w:ascii="Times New Roman" w:hAnsi="Times New Roman" w:cs="Times New Roman"/>
          <w:sz w:val="28"/>
          <w:szCs w:val="28"/>
          <w:lang w:val="tt-RU"/>
        </w:rPr>
        <w:t xml:space="preserve"> сәхнәләштерергә өйрәнүләренә ирешергә;</w:t>
      </w:r>
    </w:p>
    <w:p w:rsidR="00AF0091" w:rsidRPr="000B12B3" w:rsidRDefault="00AF0091" w:rsidP="000B12B3">
      <w:pPr>
        <w:pStyle w:val="ac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0B12B3">
        <w:rPr>
          <w:rFonts w:ascii="Times New Roman" w:hAnsi="Times New Roman" w:cs="Times New Roman"/>
          <w:sz w:val="28"/>
          <w:szCs w:val="28"/>
          <w:lang w:val="tt-RU"/>
        </w:rPr>
        <w:t xml:space="preserve"> үз-үзләрен сәхнәдә матур, иркен итеп тота белүләренә ирешергә;</w:t>
      </w:r>
    </w:p>
    <w:p w:rsidR="00AF0091" w:rsidRPr="000B12B3" w:rsidRDefault="00AF0091" w:rsidP="000B12B3">
      <w:pPr>
        <w:pStyle w:val="ac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0B12B3">
        <w:rPr>
          <w:rFonts w:ascii="Times New Roman" w:hAnsi="Times New Roman" w:cs="Times New Roman"/>
          <w:sz w:val="28"/>
          <w:szCs w:val="28"/>
          <w:lang w:val="tt-RU"/>
        </w:rPr>
        <w:t> укытучылар бәйрәме көнендә чыгыш әзерләргә;</w:t>
      </w:r>
    </w:p>
    <w:p w:rsidR="00AF0091" w:rsidRPr="000B12B3" w:rsidRDefault="00AF0091" w:rsidP="000B12B3">
      <w:pPr>
        <w:pStyle w:val="ac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0B12B3">
        <w:rPr>
          <w:rFonts w:ascii="Times New Roman" w:hAnsi="Times New Roman" w:cs="Times New Roman"/>
          <w:sz w:val="28"/>
          <w:szCs w:val="28"/>
          <w:lang w:val="tt-RU"/>
        </w:rPr>
        <w:t xml:space="preserve"> яңа елга әкият-тамашалар сәхнәләштерергә;</w:t>
      </w:r>
    </w:p>
    <w:p w:rsidR="00AF0091" w:rsidRPr="000B12B3" w:rsidRDefault="00AF0091" w:rsidP="000B12B3">
      <w:pPr>
        <w:pStyle w:val="ac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0B12B3">
        <w:rPr>
          <w:rFonts w:ascii="Times New Roman" w:hAnsi="Times New Roman" w:cs="Times New Roman"/>
          <w:sz w:val="28"/>
          <w:szCs w:val="28"/>
          <w:lang w:val="tt-RU"/>
        </w:rPr>
        <w:t xml:space="preserve"> 8 март һәм 23 февраль “Туган тел”, “Нәүрүз” бәйрәмнәрендә чыгыш ясарга;</w:t>
      </w:r>
    </w:p>
    <w:p w:rsidR="00AF0091" w:rsidRPr="000B12B3" w:rsidRDefault="00AF0091" w:rsidP="000B12B3">
      <w:pPr>
        <w:pStyle w:val="ac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0B12B3">
        <w:rPr>
          <w:rFonts w:ascii="Times New Roman" w:hAnsi="Times New Roman" w:cs="Times New Roman"/>
          <w:sz w:val="28"/>
          <w:szCs w:val="28"/>
          <w:lang w:val="tt-RU"/>
        </w:rPr>
        <w:t xml:space="preserve"> Г.Тукай туган көнендә катнашырга, кечкенә күләмле хикәяләр, шигырьләр язарга;</w:t>
      </w:r>
    </w:p>
    <w:p w:rsidR="00AF0091" w:rsidRPr="000B12B3" w:rsidRDefault="00AF0091" w:rsidP="000B12B3">
      <w:pPr>
        <w:pStyle w:val="ac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0B12B3">
        <w:rPr>
          <w:rFonts w:ascii="Times New Roman" w:hAnsi="Times New Roman" w:cs="Times New Roman"/>
          <w:sz w:val="28"/>
          <w:szCs w:val="28"/>
          <w:lang w:val="tt-RU"/>
        </w:rPr>
        <w:t xml:space="preserve"> милли уеннар, биюләр, җырлар, нәфис сүз  белән сәхнәдә чыгыш ясарга, концерт номерлары башкарырга.</w:t>
      </w:r>
    </w:p>
    <w:p w:rsidR="00F41FB6" w:rsidRPr="000B12B3" w:rsidRDefault="00F41FB6" w:rsidP="000B12B3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</w:p>
    <w:p w:rsidR="007554EB" w:rsidRPr="000B12B3" w:rsidRDefault="006315DF" w:rsidP="000B12B3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val="tt-RU"/>
        </w:rPr>
      </w:pPr>
      <w:r w:rsidRPr="000B12B3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      </w:t>
      </w:r>
      <w:r w:rsidR="00F56DC2" w:rsidRPr="000B12B3">
        <w:rPr>
          <w:rFonts w:ascii="Times New Roman" w:hAnsi="Times New Roman" w:cs="Times New Roman"/>
          <w:color w:val="000000"/>
          <w:sz w:val="28"/>
          <w:szCs w:val="28"/>
          <w:lang w:val="tt-RU"/>
        </w:rPr>
        <w:t>Түгәрәк эше 2022 нче</w:t>
      </w:r>
      <w:r w:rsidR="00053879" w:rsidRPr="000B12B3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елдан бирле алып барыла.</w:t>
      </w:r>
      <w:r w:rsidR="00F56DC2" w:rsidRPr="000B12B3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</w:t>
      </w:r>
      <w:r w:rsidR="00053879" w:rsidRPr="000B12B3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Һәр уку елы азагында түгәрәкнең эшенә нәтиҗә ясала. Уку елы дәвамында мәктәп  укучылары алдында , балалар бакчасында, ата-аналар җыелышында </w:t>
      </w:r>
      <w:r w:rsidR="00F56DC2" w:rsidRPr="000B12B3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чыгышлар ясала. </w:t>
      </w:r>
      <w:r w:rsidR="00053879" w:rsidRPr="000B12B3">
        <w:rPr>
          <w:rFonts w:ascii="Times New Roman" w:hAnsi="Times New Roman" w:cs="Times New Roman"/>
          <w:color w:val="000000"/>
          <w:sz w:val="28"/>
          <w:szCs w:val="28"/>
          <w:lang w:val="tt-RU"/>
        </w:rPr>
        <w:t>Түгәрәк эшендә катнашкан укучылар мәктәп, район һәм республика күләмендәге бәйгеләрдә югары</w:t>
      </w:r>
      <w:r w:rsidR="007554EB" w:rsidRPr="000B12B3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күрсәткечләргә иреште. </w:t>
      </w:r>
    </w:p>
    <w:p w:rsidR="007554EB" w:rsidRPr="000B12B3" w:rsidRDefault="007554EB" w:rsidP="000B12B3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val="tt-RU"/>
        </w:rPr>
      </w:pPr>
      <w:r w:rsidRPr="000B12B3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    </w:t>
      </w:r>
      <w:r w:rsidR="00053879" w:rsidRPr="000B12B3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Тукай әкиятләрен сәхнәләштерү конкурсында “Театр- яктылыкка, нурга илтә” түгәрәге коллективы актив катнашты. “Дуслык күпере” проекты кыссаларында үтүче чарада </w:t>
      </w:r>
      <w:r w:rsidR="00F56DC2" w:rsidRPr="000B12B3">
        <w:rPr>
          <w:rFonts w:ascii="Times New Roman" w:hAnsi="Times New Roman" w:cs="Times New Roman"/>
          <w:color w:val="000000"/>
          <w:sz w:val="28"/>
          <w:szCs w:val="28"/>
          <w:lang w:val="tt-RU"/>
        </w:rPr>
        <w:t>да театр ә</w:t>
      </w:r>
      <w:r w:rsidR="00053879" w:rsidRPr="000B12B3">
        <w:rPr>
          <w:rFonts w:ascii="Times New Roman" w:hAnsi="Times New Roman" w:cs="Times New Roman"/>
          <w:color w:val="000000"/>
          <w:sz w:val="28"/>
          <w:szCs w:val="28"/>
          <w:lang w:val="tt-RU"/>
        </w:rPr>
        <w:t>гъзалары</w:t>
      </w:r>
      <w:r w:rsidR="000B12B3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шулай ук </w:t>
      </w:r>
      <w:r w:rsidR="00F56DC2" w:rsidRPr="000B12B3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читтә калмады. </w:t>
      </w:r>
    </w:p>
    <w:p w:rsidR="00CA1E21" w:rsidRPr="000B12B3" w:rsidRDefault="00CA1E21" w:rsidP="000B12B3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val="tt-RU"/>
        </w:rPr>
      </w:pPr>
      <w:r w:rsidRPr="000B12B3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 </w:t>
      </w:r>
      <w:r w:rsidR="000B12B3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  </w:t>
      </w:r>
      <w:r w:rsidRPr="000B12B3">
        <w:rPr>
          <w:rFonts w:ascii="Times New Roman" w:hAnsi="Times New Roman" w:cs="Times New Roman"/>
          <w:color w:val="000000"/>
          <w:sz w:val="28"/>
          <w:szCs w:val="28"/>
          <w:lang w:val="tt-RU"/>
        </w:rPr>
        <w:t>Театр түгәрәгенә йөрүче укучылар  район күләмендә даими үткәрелеп килә торган “Мәктәп театрын кую көне” исемле фестивальдә катнаштылар һәм жюри әгъзалары тарафыннан югары бәя алдылар.</w:t>
      </w:r>
    </w:p>
    <w:p w:rsidR="008B71E0" w:rsidRPr="000B12B3" w:rsidRDefault="00CA1E21" w:rsidP="000B12B3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val="tt-RU"/>
        </w:rPr>
      </w:pPr>
      <w:r w:rsidRPr="000B12B3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    </w:t>
      </w:r>
      <w:r w:rsidR="007554EB" w:rsidRPr="000B12B3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Г. Камалның “Беренче театр” исемле әсәре 6 сыйныф укучылары тарафыннан сәхнәлә</w:t>
      </w:r>
      <w:r w:rsidR="008B71E0" w:rsidRPr="000B12B3">
        <w:rPr>
          <w:rFonts w:ascii="Times New Roman" w:hAnsi="Times New Roman" w:cs="Times New Roman"/>
          <w:color w:val="000000"/>
          <w:sz w:val="28"/>
          <w:szCs w:val="28"/>
          <w:lang w:val="tt-RU"/>
        </w:rPr>
        <w:t>штерелде. “Сәйяр балалар һәм яшүсмерләр республика театр фестивале” нең район этабында катнашып 2нче урынга лаек булдылар. Шул ук фестивальдә  9-11 сыйныф укучылары Г.Ибраһимовның “Зәки шәкертнең мәдрәсәдән куылуы” исемле әсәре белән  2 урынга лаек булдылар.</w:t>
      </w:r>
    </w:p>
    <w:p w:rsidR="00674A8E" w:rsidRPr="000B12B3" w:rsidRDefault="00CA1E21" w:rsidP="000B12B3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val="tt-RU"/>
        </w:rPr>
      </w:pPr>
      <w:r w:rsidRPr="000B12B3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 </w:t>
      </w:r>
      <w:r w:rsidR="008B3722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  </w:t>
      </w:r>
      <w:r w:rsidR="00674A8E" w:rsidRPr="000B12B3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Бөек Ватан сугышы тәмамлануының </w:t>
      </w:r>
      <w:r w:rsidR="00230DED" w:rsidRPr="000B12B3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80 еллыгына багышланган</w:t>
      </w:r>
      <w:r w:rsidRPr="000B12B3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</w:t>
      </w:r>
      <w:r w:rsidR="00674A8E" w:rsidRPr="000B12B3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“Театр дулкыны” исемле </w:t>
      </w:r>
      <w:r w:rsidR="00230DED" w:rsidRPr="000B12B3">
        <w:rPr>
          <w:rFonts w:ascii="Times New Roman" w:hAnsi="Times New Roman" w:cs="Times New Roman"/>
          <w:color w:val="000000"/>
          <w:sz w:val="28"/>
          <w:szCs w:val="28"/>
          <w:lang w:val="tt-RU"/>
        </w:rPr>
        <w:t>Республика театр сәнгате конкурсы</w:t>
      </w:r>
      <w:r w:rsidR="00674A8E" w:rsidRPr="000B12B3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нда “Балалар драма театры” номинациясендә III дәрәҗә диплом белән бүләкләнделәр.  </w:t>
      </w:r>
    </w:p>
    <w:p w:rsidR="000B12B3" w:rsidRPr="000B12B3" w:rsidRDefault="008B3722" w:rsidP="000B12B3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val="tt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   </w:t>
      </w:r>
      <w:r w:rsidR="000B12B3" w:rsidRPr="000B12B3">
        <w:rPr>
          <w:rFonts w:ascii="Times New Roman" w:hAnsi="Times New Roman" w:cs="Times New Roman"/>
          <w:color w:val="000000"/>
          <w:sz w:val="28"/>
          <w:szCs w:val="28"/>
          <w:lang w:val="tt-RU"/>
        </w:rPr>
        <w:t>Бөтенрәссәй театр фестивалендә катнашып, “Драма театр” ы номинациясендә I дәрәҗә диплом белән бүләкләнделәр.</w:t>
      </w:r>
    </w:p>
    <w:p w:rsidR="000B12B3" w:rsidRPr="000B12B3" w:rsidRDefault="008B3722" w:rsidP="000B12B3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val="tt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tt-RU"/>
        </w:rPr>
        <w:lastRenderedPageBreak/>
        <w:t xml:space="preserve">    </w:t>
      </w:r>
      <w:r w:rsidR="000B12B3" w:rsidRPr="000B12B3">
        <w:rPr>
          <w:rFonts w:ascii="Times New Roman" w:hAnsi="Times New Roman" w:cs="Times New Roman"/>
          <w:color w:val="000000"/>
          <w:sz w:val="28"/>
          <w:szCs w:val="28"/>
          <w:lang w:val="tt-RU"/>
        </w:rPr>
        <w:t>“Театр-мәгърифәтнең көзгесе” исемле республика күләмендә үткәрелгән конкурста I дәрәҗә</w:t>
      </w:r>
      <w:r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диплом иясе булдылар.</w:t>
      </w:r>
      <w:r w:rsidR="000B12B3" w:rsidRPr="000B12B3">
        <w:rPr>
          <w:rFonts w:ascii="Times New Roman" w:hAnsi="Times New Roman" w:cs="Times New Roman"/>
          <w:color w:val="000000"/>
          <w:sz w:val="28"/>
          <w:szCs w:val="28"/>
          <w:lang w:val="tt-RU"/>
        </w:rPr>
        <w:t>.</w:t>
      </w:r>
    </w:p>
    <w:p w:rsidR="00F56DC2" w:rsidRPr="000B12B3" w:rsidRDefault="007554EB" w:rsidP="000B12B3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val="tt-RU"/>
        </w:rPr>
      </w:pPr>
      <w:r w:rsidRPr="000B12B3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    </w:t>
      </w:r>
      <w:r w:rsidR="00F56DC2" w:rsidRPr="000B12B3">
        <w:rPr>
          <w:rFonts w:ascii="Times New Roman" w:hAnsi="Times New Roman" w:cs="Times New Roman"/>
          <w:color w:val="000000"/>
          <w:sz w:val="28"/>
          <w:szCs w:val="28"/>
          <w:lang w:val="tt-RU"/>
        </w:rPr>
        <w:t>Укучылар мәктәп күләмендә үткәрелгән “Нәүрүз мөбарәк булсын</w:t>
      </w:r>
      <w:r w:rsidR="008B3722">
        <w:rPr>
          <w:rFonts w:ascii="Times New Roman" w:hAnsi="Times New Roman" w:cs="Times New Roman"/>
          <w:color w:val="000000"/>
          <w:sz w:val="28"/>
          <w:szCs w:val="28"/>
          <w:lang w:val="tt-RU"/>
        </w:rPr>
        <w:t>!</w:t>
      </w:r>
      <w:bookmarkStart w:id="0" w:name="_GoBack"/>
      <w:bookmarkEnd w:id="0"/>
      <w:r w:rsidR="00F56DC2" w:rsidRPr="000B12B3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” исемле чарада үзләренең сәнгатькә гашыйк булуларын тагын бер кат расладылар. </w:t>
      </w:r>
    </w:p>
    <w:p w:rsidR="00F56DC2" w:rsidRPr="000B12B3" w:rsidRDefault="006315DF" w:rsidP="000B12B3">
      <w:pPr>
        <w:pStyle w:val="a3"/>
        <w:shd w:val="clear" w:color="auto" w:fill="FFFFFF" w:themeFill="background1"/>
        <w:spacing w:before="0" w:beforeAutospacing="0" w:after="0" w:afterAutospacing="0"/>
        <w:textAlignment w:val="baseline"/>
        <w:rPr>
          <w:sz w:val="28"/>
          <w:szCs w:val="28"/>
          <w:lang w:val="tt-RU"/>
        </w:rPr>
      </w:pPr>
      <w:r w:rsidRPr="000B12B3">
        <w:rPr>
          <w:sz w:val="28"/>
          <w:szCs w:val="28"/>
          <w:lang w:val="tt-RU"/>
        </w:rPr>
        <w:t xml:space="preserve">      </w:t>
      </w:r>
      <w:r w:rsidR="00F56DC2" w:rsidRPr="000B12B3">
        <w:rPr>
          <w:sz w:val="28"/>
          <w:szCs w:val="28"/>
          <w:lang w:val="tt-RU"/>
        </w:rPr>
        <w:t>Татар халкының милли уеннары иң мөһим чара булып тора.Уеннар вакытында балаларның иҗат мөмкинлекләре ачыла, мөстәкыйльлекләре арта, әйләнә-тирә мохит белән тирәнрәк танышырга ярдәм итә.Татар халык фольклорында хәрәкәтле уеннарга зур урын бирелгән.  Театры түгәрәгенә йөрүче балалар татар халык уеннары белән таныштылар. Милләтебезнең гореф-гадәтләре , йолалары, тормыш- көнкүреше чагылыш тапкан татар халык уеннары  балаларда үз көченә ышану, бердәмлек, ярдәмләшү, кешелеклелек  кебек күркәм сыйфатлар тәрбияли. Алар " Түбәтәй", " Кәрия -Зәкәрия", " Йөзек салышлы"  уеннарын яратып уйнадылар. </w:t>
      </w:r>
      <w:r w:rsidRPr="000B12B3">
        <w:rPr>
          <w:sz w:val="28"/>
          <w:szCs w:val="28"/>
          <w:lang w:val="tt-RU"/>
        </w:rPr>
        <w:t>Үзләренең татар халкының милли уеннарын яратып уйнауларын  “Капка төбендә” дип исемләнгән кич утыру күренешендә  күрсәттеләр.</w:t>
      </w:r>
    </w:p>
    <w:p w:rsidR="009C7A41" w:rsidRPr="000B12B3" w:rsidRDefault="009C7A41" w:rsidP="000B12B3">
      <w:pPr>
        <w:pStyle w:val="ae"/>
        <w:contextualSpacing/>
        <w:rPr>
          <w:rFonts w:ascii="Times New Roman" w:hAnsi="Times New Roman"/>
          <w:sz w:val="28"/>
          <w:szCs w:val="28"/>
          <w:lang w:val="tt-RU"/>
        </w:rPr>
      </w:pPr>
      <w:r w:rsidRPr="000B12B3">
        <w:rPr>
          <w:rFonts w:ascii="Times New Roman" w:hAnsi="Times New Roman"/>
          <w:sz w:val="28"/>
          <w:szCs w:val="28"/>
          <w:lang w:val="tt-RU"/>
        </w:rPr>
        <w:t xml:space="preserve">  </w:t>
      </w:r>
    </w:p>
    <w:p w:rsidR="009C7A41" w:rsidRPr="000B12B3" w:rsidRDefault="009C7A41" w:rsidP="000B12B3">
      <w:pPr>
        <w:framePr w:w="11405" w:wrap="auto" w:hAnchor="text" w:x="567"/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  <w:lang w:val="tt-RU"/>
        </w:rPr>
        <w:sectPr w:rsidR="009C7A41" w:rsidRPr="000B12B3" w:rsidSect="009C0AE9">
          <w:pgSz w:w="11906" w:h="16838"/>
          <w:pgMar w:top="851" w:right="851" w:bottom="1134" w:left="1134" w:header="709" w:footer="709" w:gutter="0"/>
          <w:cols w:space="708"/>
          <w:docGrid w:linePitch="360"/>
        </w:sectPr>
      </w:pPr>
    </w:p>
    <w:p w:rsidR="00A203CE" w:rsidRDefault="00A203CE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F41FB6" w:rsidRPr="00053879" w:rsidRDefault="00F41FB6">
      <w:pPr>
        <w:rPr>
          <w:lang w:val="tt-RU"/>
        </w:rPr>
      </w:pPr>
    </w:p>
    <w:sectPr w:rsidR="00F41FB6" w:rsidRPr="00053879" w:rsidSect="00D93F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A77ABF"/>
    <w:multiLevelType w:val="hybridMultilevel"/>
    <w:tmpl w:val="1D6E6E02"/>
    <w:lvl w:ilvl="0" w:tplc="A3C0A0B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" w15:restartNumberingAfterBreak="0">
    <w:nsid w:val="205C345F"/>
    <w:multiLevelType w:val="hybridMultilevel"/>
    <w:tmpl w:val="07F6A234"/>
    <w:lvl w:ilvl="0" w:tplc="6712BDBA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5C12576"/>
    <w:multiLevelType w:val="hybridMultilevel"/>
    <w:tmpl w:val="A884796A"/>
    <w:lvl w:ilvl="0" w:tplc="F2CACFC8">
      <w:start w:val="1"/>
      <w:numFmt w:val="upperRoman"/>
      <w:lvlText w:val="%1."/>
      <w:lvlJc w:val="left"/>
      <w:pPr>
        <w:tabs>
          <w:tab w:val="num" w:pos="1425"/>
        </w:tabs>
        <w:ind w:left="1425" w:hanging="720"/>
      </w:pPr>
    </w:lvl>
    <w:lvl w:ilvl="1" w:tplc="0419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 w15:restartNumberingAfterBreak="0">
    <w:nsid w:val="405E0517"/>
    <w:multiLevelType w:val="hybridMultilevel"/>
    <w:tmpl w:val="81B8F574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>
      <w:start w:val="1"/>
      <w:numFmt w:val="lowerLetter"/>
      <w:lvlText w:val="%2."/>
      <w:lvlJc w:val="left"/>
      <w:pPr>
        <w:ind w:left="1221" w:hanging="360"/>
      </w:pPr>
    </w:lvl>
    <w:lvl w:ilvl="2" w:tplc="0419001B">
      <w:start w:val="1"/>
      <w:numFmt w:val="lowerRoman"/>
      <w:lvlText w:val="%3."/>
      <w:lvlJc w:val="right"/>
      <w:pPr>
        <w:ind w:left="1941" w:hanging="180"/>
      </w:pPr>
    </w:lvl>
    <w:lvl w:ilvl="3" w:tplc="0419000F">
      <w:start w:val="1"/>
      <w:numFmt w:val="decimal"/>
      <w:lvlText w:val="%4."/>
      <w:lvlJc w:val="left"/>
      <w:pPr>
        <w:ind w:left="2661" w:hanging="360"/>
      </w:pPr>
    </w:lvl>
    <w:lvl w:ilvl="4" w:tplc="04190019">
      <w:start w:val="1"/>
      <w:numFmt w:val="lowerLetter"/>
      <w:lvlText w:val="%5."/>
      <w:lvlJc w:val="left"/>
      <w:pPr>
        <w:ind w:left="3381" w:hanging="360"/>
      </w:pPr>
    </w:lvl>
    <w:lvl w:ilvl="5" w:tplc="0419001B">
      <w:start w:val="1"/>
      <w:numFmt w:val="lowerRoman"/>
      <w:lvlText w:val="%6."/>
      <w:lvlJc w:val="right"/>
      <w:pPr>
        <w:ind w:left="4101" w:hanging="180"/>
      </w:pPr>
    </w:lvl>
    <w:lvl w:ilvl="6" w:tplc="0419000F">
      <w:start w:val="1"/>
      <w:numFmt w:val="decimal"/>
      <w:lvlText w:val="%7."/>
      <w:lvlJc w:val="left"/>
      <w:pPr>
        <w:ind w:left="4821" w:hanging="360"/>
      </w:pPr>
    </w:lvl>
    <w:lvl w:ilvl="7" w:tplc="04190019">
      <w:start w:val="1"/>
      <w:numFmt w:val="lowerLetter"/>
      <w:lvlText w:val="%8."/>
      <w:lvlJc w:val="left"/>
      <w:pPr>
        <w:ind w:left="5541" w:hanging="360"/>
      </w:pPr>
    </w:lvl>
    <w:lvl w:ilvl="8" w:tplc="0419001B">
      <w:start w:val="1"/>
      <w:numFmt w:val="lowerRoman"/>
      <w:lvlText w:val="%9."/>
      <w:lvlJc w:val="right"/>
      <w:pPr>
        <w:ind w:left="6261" w:hanging="180"/>
      </w:pPr>
    </w:lvl>
  </w:abstractNum>
  <w:num w:numId="1">
    <w:abstractNumId w:val="1"/>
  </w:num>
  <w:num w:numId="2">
    <w:abstractNumId w:val="1"/>
  </w:num>
  <w:num w:numId="3">
    <w:abstractNumId w:val="2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F0091"/>
    <w:rsid w:val="0001433E"/>
    <w:rsid w:val="00022917"/>
    <w:rsid w:val="00023F32"/>
    <w:rsid w:val="00053879"/>
    <w:rsid w:val="000B12B3"/>
    <w:rsid w:val="00230DED"/>
    <w:rsid w:val="00343018"/>
    <w:rsid w:val="003F07DB"/>
    <w:rsid w:val="004262EF"/>
    <w:rsid w:val="00612632"/>
    <w:rsid w:val="006315DF"/>
    <w:rsid w:val="00674A8E"/>
    <w:rsid w:val="007554EB"/>
    <w:rsid w:val="008B3722"/>
    <w:rsid w:val="008B71E0"/>
    <w:rsid w:val="008E1892"/>
    <w:rsid w:val="00941890"/>
    <w:rsid w:val="009C0AE9"/>
    <w:rsid w:val="009C7A41"/>
    <w:rsid w:val="00A203CE"/>
    <w:rsid w:val="00AF0091"/>
    <w:rsid w:val="00C31A17"/>
    <w:rsid w:val="00CA1E21"/>
    <w:rsid w:val="00D3540D"/>
    <w:rsid w:val="00D93F0A"/>
    <w:rsid w:val="00DD3D93"/>
    <w:rsid w:val="00E64424"/>
    <w:rsid w:val="00F41FB6"/>
    <w:rsid w:val="00F4723C"/>
    <w:rsid w:val="00F56D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40FBE1"/>
  <w15:docId w15:val="{EFFAA246-A2C5-4D28-9BF8-DAC9678BD9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0091"/>
  </w:style>
  <w:style w:type="paragraph" w:styleId="1">
    <w:name w:val="heading 1"/>
    <w:basedOn w:val="a"/>
    <w:next w:val="a"/>
    <w:link w:val="10"/>
    <w:uiPriority w:val="9"/>
    <w:qFormat/>
    <w:rsid w:val="00AF009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F009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3">
    <w:name w:val="Normal (Web)"/>
    <w:basedOn w:val="a"/>
    <w:uiPriority w:val="99"/>
    <w:unhideWhenUsed/>
    <w:rsid w:val="00AF00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semiHidden/>
    <w:unhideWhenUsed/>
    <w:rsid w:val="00AF009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Верхний колонтитул Знак"/>
    <w:basedOn w:val="a0"/>
    <w:link w:val="a4"/>
    <w:uiPriority w:val="99"/>
    <w:semiHidden/>
    <w:rsid w:val="00AF009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AF009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Нижний колонтитул Знак"/>
    <w:basedOn w:val="a0"/>
    <w:link w:val="a6"/>
    <w:uiPriority w:val="99"/>
    <w:semiHidden/>
    <w:rsid w:val="00AF009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 Indent"/>
    <w:basedOn w:val="a"/>
    <w:link w:val="a9"/>
    <w:uiPriority w:val="99"/>
    <w:semiHidden/>
    <w:unhideWhenUsed/>
    <w:rsid w:val="00AF0091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semiHidden/>
    <w:rsid w:val="00AF0091"/>
  </w:style>
  <w:style w:type="paragraph" w:styleId="2">
    <w:name w:val="Body Text First Indent 2"/>
    <w:basedOn w:val="a8"/>
    <w:link w:val="20"/>
    <w:uiPriority w:val="99"/>
    <w:unhideWhenUsed/>
    <w:rsid w:val="00AF0091"/>
    <w:pPr>
      <w:spacing w:line="240" w:lineRule="auto"/>
      <w:ind w:firstLine="21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Красная строка 2 Знак"/>
    <w:basedOn w:val="a9"/>
    <w:link w:val="2"/>
    <w:uiPriority w:val="99"/>
    <w:rsid w:val="00AF009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AF00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F0091"/>
    <w:rPr>
      <w:rFonts w:ascii="Tahoma" w:hAnsi="Tahoma" w:cs="Tahoma"/>
      <w:sz w:val="16"/>
      <w:szCs w:val="16"/>
    </w:rPr>
  </w:style>
  <w:style w:type="paragraph" w:styleId="ac">
    <w:name w:val="List Paragraph"/>
    <w:basedOn w:val="a"/>
    <w:uiPriority w:val="34"/>
    <w:qFormat/>
    <w:rsid w:val="00AF0091"/>
    <w:pPr>
      <w:ind w:left="720"/>
      <w:contextualSpacing/>
    </w:pPr>
  </w:style>
  <w:style w:type="paragraph" w:customStyle="1" w:styleId="Web">
    <w:name w:val="Обычный (Web)"/>
    <w:basedOn w:val="a"/>
    <w:uiPriority w:val="99"/>
    <w:rsid w:val="00AF0091"/>
    <w:pPr>
      <w:spacing w:before="100" w:after="100" w:line="240" w:lineRule="auto"/>
    </w:pPr>
    <w:rPr>
      <w:rFonts w:ascii="Times New Roman" w:eastAsia="Times New Roman" w:hAnsi="Times New Roman" w:cs="Times New Roman"/>
      <w:color w:val="808080"/>
      <w:sz w:val="24"/>
      <w:szCs w:val="20"/>
      <w:lang w:eastAsia="ru-RU"/>
    </w:rPr>
  </w:style>
  <w:style w:type="paragraph" w:customStyle="1" w:styleId="c28">
    <w:name w:val="c28"/>
    <w:basedOn w:val="a"/>
    <w:uiPriority w:val="99"/>
    <w:rsid w:val="00AF00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AF0091"/>
  </w:style>
  <w:style w:type="character" w:customStyle="1" w:styleId="c12">
    <w:name w:val="c12"/>
    <w:basedOn w:val="a0"/>
    <w:rsid w:val="00AF0091"/>
  </w:style>
  <w:style w:type="character" w:customStyle="1" w:styleId="c13">
    <w:name w:val="c13"/>
    <w:basedOn w:val="a0"/>
    <w:rsid w:val="00AF0091"/>
  </w:style>
  <w:style w:type="table" w:styleId="ad">
    <w:name w:val="Table Grid"/>
    <w:basedOn w:val="a1"/>
    <w:uiPriority w:val="59"/>
    <w:rsid w:val="00AF00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No Spacing"/>
    <w:link w:val="af"/>
    <w:uiPriority w:val="99"/>
    <w:qFormat/>
    <w:rsid w:val="009C7A41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f">
    <w:name w:val="Без интервала Знак"/>
    <w:basedOn w:val="a0"/>
    <w:link w:val="ae"/>
    <w:uiPriority w:val="99"/>
    <w:locked/>
    <w:rsid w:val="009C7A41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390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15B7FC-FBF1-4E79-8A10-0683324901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1</Pages>
  <Words>845</Words>
  <Characters>4819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Гульнара</dc:creator>
  <cp:lastModifiedBy>Миляуша</cp:lastModifiedBy>
  <cp:revision>24</cp:revision>
  <cp:lastPrinted>2013-04-15T07:14:00Z</cp:lastPrinted>
  <dcterms:created xsi:type="dcterms:W3CDTF">2013-04-08T10:33:00Z</dcterms:created>
  <dcterms:modified xsi:type="dcterms:W3CDTF">2026-02-02T03:44:00Z</dcterms:modified>
</cp:coreProperties>
</file>